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Приложение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к постановлению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от 18.04.2018 № 1071</w:t>
      </w:r>
    </w:p>
    <w:p w:rsidR="00A110C3" w:rsidRDefault="00A110C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sz w:val="18"/>
          <w:lang w:eastAsia="ru-RU"/>
        </w:rPr>
      </w:pPr>
    </w:p>
    <w:p w:rsidR="00A110C3" w:rsidRDefault="00A110C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sz w:val="18"/>
          <w:lang w:eastAsia="ru-RU"/>
        </w:rPr>
      </w:pPr>
    </w:p>
    <w:p w:rsidR="00A110C3" w:rsidRPr="00A110C3" w:rsidRDefault="00A110C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sz w:val="28"/>
          <w:szCs w:val="28"/>
        </w:rPr>
      </w:pPr>
      <w:r w:rsidRPr="00A110C3">
        <w:rPr>
          <w:rFonts w:ascii="PT Astra Serif" w:hAnsi="PT Astra Serif"/>
          <w:sz w:val="28"/>
          <w:szCs w:val="28"/>
        </w:rPr>
        <w:t xml:space="preserve">в редакции </w:t>
      </w:r>
      <w:r w:rsidRPr="00A110C3">
        <w:rPr>
          <w:rFonts w:ascii="PT Astra Serif" w:hAnsi="PT Astra Serif"/>
          <w:sz w:val="28"/>
          <w:szCs w:val="28"/>
        </w:rPr>
        <w:t>от 16.10.2023 № 1419-п</w:t>
      </w:r>
    </w:p>
    <w:p w:rsidR="00A110C3" w:rsidRDefault="00A110C3" w:rsidP="00653B5B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653B5B" w:rsidRDefault="00653B5B" w:rsidP="00653B5B">
      <w:pPr>
        <w:jc w:val="center"/>
        <w:rPr>
          <w:rFonts w:ascii="PT Astra Serif" w:hAnsi="PT Astra Serif"/>
          <w:sz w:val="28"/>
          <w:szCs w:val="28"/>
        </w:rPr>
      </w:pPr>
      <w:r w:rsidRPr="00653B5B">
        <w:rPr>
          <w:rFonts w:ascii="PT Astra Serif" w:hAnsi="PT Astra Serif"/>
          <w:sz w:val="28"/>
          <w:szCs w:val="28"/>
        </w:rPr>
        <w:t>Перечень</w:t>
      </w:r>
    </w:p>
    <w:p w:rsidR="00A110C3" w:rsidRPr="00653B5B" w:rsidRDefault="00A110C3" w:rsidP="00653B5B">
      <w:pPr>
        <w:jc w:val="center"/>
        <w:rPr>
          <w:rFonts w:ascii="PT Astra Serif" w:hAnsi="PT Astra Serif"/>
          <w:sz w:val="28"/>
          <w:szCs w:val="28"/>
        </w:rPr>
      </w:pPr>
    </w:p>
    <w:p w:rsidR="00653B5B" w:rsidRPr="00653B5B" w:rsidRDefault="00653B5B" w:rsidP="00653B5B">
      <w:pPr>
        <w:jc w:val="center"/>
        <w:rPr>
          <w:rFonts w:ascii="PT Astra Serif" w:hAnsi="PT Astra Serif"/>
          <w:sz w:val="28"/>
          <w:szCs w:val="28"/>
        </w:rPr>
      </w:pPr>
      <w:r w:rsidRPr="00653B5B">
        <w:rPr>
          <w:rFonts w:ascii="PT Astra Serif" w:hAnsi="PT Astra Serif"/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653B5B" w:rsidRDefault="00653B5B">
      <w:pPr>
        <w:ind w:right="85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af4"/>
        <w:tblW w:w="15452" w:type="dxa"/>
        <w:tblInd w:w="-176" w:type="dxa"/>
        <w:tblLayout w:type="fixed"/>
        <w:tblLook w:val="0680" w:firstRow="0" w:lastRow="0" w:firstColumn="1" w:lastColumn="0" w:noHBand="1" w:noVBand="1"/>
      </w:tblPr>
      <w:tblGrid>
        <w:gridCol w:w="425"/>
        <w:gridCol w:w="1418"/>
        <w:gridCol w:w="2127"/>
        <w:gridCol w:w="1701"/>
        <w:gridCol w:w="1843"/>
        <w:gridCol w:w="2551"/>
        <w:gridCol w:w="992"/>
        <w:gridCol w:w="1701"/>
        <w:gridCol w:w="1701"/>
        <w:gridCol w:w="993"/>
      </w:tblGrid>
      <w:tr w:rsidR="00541FD6" w:rsidRPr="00541FD6" w:rsidTr="006461E1">
        <w:trPr>
          <w:trHeight w:val="273"/>
          <w:tblHeader/>
        </w:trPr>
        <w:tc>
          <w:tcPr>
            <w:tcW w:w="425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№</w:t>
            </w:r>
          </w:p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541FD6">
              <w:rPr>
                <w:rFonts w:ascii="PT Astra Serif" w:hAnsi="PT Astra Serif" w:cs="Times New Roman"/>
              </w:rPr>
              <w:t>п</w:t>
            </w:r>
            <w:proofErr w:type="gramEnd"/>
            <w:r w:rsidRPr="00541FD6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1418" w:type="dxa"/>
            <w:vAlign w:val="center"/>
          </w:tcPr>
          <w:p w:rsidR="00541FD6" w:rsidRPr="00541FD6" w:rsidRDefault="00541FD6" w:rsidP="00541FD6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127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Год ввода в эксплуатацию</w:t>
            </w:r>
          </w:p>
        </w:tc>
        <w:tc>
          <w:tcPr>
            <w:tcW w:w="1843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Технические характеристики</w:t>
            </w:r>
          </w:p>
        </w:tc>
        <w:tc>
          <w:tcPr>
            <w:tcW w:w="2551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Адрес местоположения имущества</w:t>
            </w:r>
          </w:p>
        </w:tc>
        <w:tc>
          <w:tcPr>
            <w:tcW w:w="992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Номер этажа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Сведения об ограничениях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включения сведений об имуществе в Перечень</w:t>
            </w:r>
          </w:p>
        </w:tc>
        <w:tc>
          <w:tcPr>
            <w:tcW w:w="993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 xml:space="preserve">Площадь </w:t>
            </w:r>
          </w:p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кв. м.</w:t>
            </w:r>
          </w:p>
        </w:tc>
      </w:tr>
      <w:tr w:rsidR="00CF7C91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/>
                <w:sz w:val="24"/>
                <w:szCs w:val="24"/>
              </w:rPr>
              <w:t>46705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01.01.1985</w:t>
            </w:r>
          </w:p>
        </w:tc>
        <w:tc>
          <w:tcPr>
            <w:tcW w:w="1843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 xml:space="preserve">фундамент ж/бетонные </w:t>
            </w:r>
            <w:r>
              <w:rPr>
                <w:rFonts w:ascii="PT Astra Serif" w:hAnsi="PT Astra Serif"/>
                <w:lang w:eastAsia="ru-RU"/>
              </w:rPr>
              <w:t>сваи, стены каркасн</w:t>
            </w:r>
            <w:proofErr w:type="gramStart"/>
            <w:r>
              <w:rPr>
                <w:rFonts w:ascii="PT Astra Serif" w:hAnsi="PT Astra Serif"/>
                <w:lang w:eastAsia="ru-RU"/>
              </w:rPr>
              <w:t>о-</w:t>
            </w:r>
            <w:proofErr w:type="gramEnd"/>
            <w:r>
              <w:rPr>
                <w:rFonts w:ascii="PT Astra Serif" w:hAnsi="PT Astra Serif"/>
                <w:lang w:eastAsia="ru-RU"/>
              </w:rPr>
              <w:t xml:space="preserve"> щитовые обш</w:t>
            </w:r>
            <w:r w:rsidRPr="00CF7C91">
              <w:rPr>
                <w:rFonts w:ascii="PT Astra Serif" w:hAnsi="PT Astra Serif"/>
                <w:lang w:eastAsia="ru-RU"/>
              </w:rPr>
              <w:t xml:space="preserve">иты железом, перегородки деревянные, каркасно-щитовые, перекрытия деревянные отепленные, крыша </w:t>
            </w:r>
            <w:proofErr w:type="spellStart"/>
            <w:r w:rsidRPr="00CF7C91">
              <w:rPr>
                <w:rFonts w:ascii="PT Astra Serif" w:hAnsi="PT Astra Serif"/>
                <w:lang w:eastAsia="ru-RU"/>
              </w:rPr>
              <w:lastRenderedPageBreak/>
              <w:t>профнастил</w:t>
            </w:r>
            <w:proofErr w:type="spellEnd"/>
            <w:r w:rsidRPr="00CF7C91">
              <w:rPr>
                <w:rFonts w:ascii="PT Astra Serif" w:hAnsi="PT Astra Serif"/>
                <w:lang w:eastAsia="ru-RU"/>
              </w:rPr>
              <w:t>, полы дощатые, линолеум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lastRenderedPageBreak/>
              <w:t>город Югорск, улица Менделеева, д. 29, корп. А</w:t>
            </w:r>
          </w:p>
        </w:tc>
        <w:tc>
          <w:tcPr>
            <w:tcW w:w="992" w:type="dxa"/>
            <w:vAlign w:val="center"/>
          </w:tcPr>
          <w:p w:rsidR="00367DC4" w:rsidRPr="00541FD6" w:rsidRDefault="00CF7C91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01.02.2019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325,8</w:t>
            </w:r>
          </w:p>
        </w:tc>
      </w:tr>
      <w:tr w:rsidR="00CF7C91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37800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01.01.1985</w:t>
            </w:r>
          </w:p>
        </w:tc>
        <w:tc>
          <w:tcPr>
            <w:tcW w:w="1843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фундамент бутовый с кирпичным цоколем, стены каркасн</w:t>
            </w:r>
            <w:proofErr w:type="gramStart"/>
            <w:r w:rsidRPr="00CF7C91">
              <w:rPr>
                <w:rFonts w:ascii="PT Astra Serif" w:hAnsi="PT Astra Serif"/>
                <w:lang w:eastAsia="ru-RU"/>
              </w:rPr>
              <w:t>о</w:t>
            </w:r>
            <w:r>
              <w:rPr>
                <w:rFonts w:ascii="PT Astra Serif" w:hAnsi="PT Astra Serif"/>
                <w:lang w:eastAsia="ru-RU"/>
              </w:rPr>
              <w:t>-</w:t>
            </w:r>
            <w:proofErr w:type="gramEnd"/>
            <w:r w:rsidRPr="00CF7C91">
              <w:rPr>
                <w:rFonts w:ascii="PT Astra Serif" w:hAnsi="PT Astra Serif"/>
                <w:lang w:eastAsia="ru-RU"/>
              </w:rPr>
              <w:t xml:space="preserve"> щитовые, перегородки деревянные, перекрытия деревянные отепленные, крыша шифер, полы дощатые, линолеум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Мира, д. 63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444,6</w:t>
            </w:r>
          </w:p>
        </w:tc>
      </w:tr>
      <w:tr w:rsidR="00CF7C91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762245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Помещение в нежилом здании</w:t>
            </w:r>
          </w:p>
        </w:tc>
        <w:tc>
          <w:tcPr>
            <w:tcW w:w="1701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01.01.1984</w:t>
            </w:r>
          </w:p>
        </w:tc>
        <w:tc>
          <w:tcPr>
            <w:tcW w:w="1843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фундамент: метал</w:t>
            </w:r>
            <w:r>
              <w:rPr>
                <w:rFonts w:ascii="PT Astra Serif" w:hAnsi="PT Astra Serif"/>
                <w:lang w:eastAsia="ru-RU"/>
              </w:rPr>
              <w:t>л</w:t>
            </w:r>
            <w:r w:rsidRPr="00CF7C91">
              <w:rPr>
                <w:rFonts w:ascii="PT Astra Serif" w:hAnsi="PT Astra Serif"/>
                <w:lang w:eastAsia="ru-RU"/>
              </w:rPr>
              <w:t xml:space="preserve">ические столбы; стены: </w:t>
            </w:r>
            <w:proofErr w:type="spellStart"/>
            <w:r w:rsidRPr="00CF7C91">
              <w:rPr>
                <w:rFonts w:ascii="PT Astra Serif" w:hAnsi="PT Astra Serif"/>
                <w:lang w:eastAsia="ru-RU"/>
              </w:rPr>
              <w:t>метал</w:t>
            </w:r>
            <w:proofErr w:type="gramStart"/>
            <w:r w:rsidRPr="00CF7C91">
              <w:rPr>
                <w:rFonts w:ascii="PT Astra Serif" w:hAnsi="PT Astra Serif"/>
                <w:lang w:eastAsia="ru-RU"/>
              </w:rPr>
              <w:t>.к</w:t>
            </w:r>
            <w:proofErr w:type="gramEnd"/>
            <w:r w:rsidRPr="00CF7C91">
              <w:rPr>
                <w:rFonts w:ascii="PT Astra Serif" w:hAnsi="PT Astra Serif"/>
                <w:lang w:eastAsia="ru-RU"/>
              </w:rPr>
              <w:t>аркас</w:t>
            </w:r>
            <w:proofErr w:type="spellEnd"/>
            <w:r w:rsidRPr="00CF7C91">
              <w:rPr>
                <w:rFonts w:ascii="PT Astra Serif" w:hAnsi="PT Astra Serif"/>
                <w:lang w:eastAsia="ru-RU"/>
              </w:rPr>
              <w:t>, каркасно-щитовые панели; перегородки: деревянные.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Садовая, д. 44</w:t>
            </w:r>
          </w:p>
        </w:tc>
        <w:tc>
          <w:tcPr>
            <w:tcW w:w="992" w:type="dxa"/>
            <w:vAlign w:val="center"/>
          </w:tcPr>
          <w:p w:rsidR="00367DC4" w:rsidRPr="00541FD6" w:rsidRDefault="00CF7C91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30.05.2019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541FD6">
              <w:rPr>
                <w:rFonts w:ascii="PT Astra Serif" w:hAnsi="PT Astra Serif" w:cs="Times New Roman"/>
              </w:rPr>
              <w:t>124,1</w:t>
            </w:r>
          </w:p>
        </w:tc>
      </w:tr>
      <w:tr w:rsidR="00CF7C91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42840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административное здание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367DC4">
              <w:rPr>
                <w:rFonts w:ascii="PT Astra Serif" w:hAnsi="PT Astra Serif"/>
                <w:lang w:eastAsia="ru-RU"/>
              </w:rPr>
              <w:t>01.01.1976</w:t>
            </w:r>
          </w:p>
        </w:tc>
        <w:tc>
          <w:tcPr>
            <w:tcW w:w="1843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367DC4">
              <w:rPr>
                <w:rFonts w:ascii="PT Astra Serif" w:hAnsi="PT Astra Serif"/>
                <w:lang w:eastAsia="ru-RU"/>
              </w:rPr>
              <w:t>фундамент: железобетон</w:t>
            </w:r>
            <w:r>
              <w:rPr>
                <w:rFonts w:ascii="PT Astra Serif" w:hAnsi="PT Astra Serif"/>
                <w:lang w:eastAsia="ru-RU"/>
              </w:rPr>
              <w:t>н</w:t>
            </w:r>
            <w:r w:rsidRPr="00367DC4">
              <w:rPr>
                <w:rFonts w:ascii="PT Astra Serif" w:hAnsi="PT Astra Serif"/>
                <w:lang w:eastAsia="ru-RU"/>
              </w:rPr>
              <w:t xml:space="preserve">ый; стены и </w:t>
            </w:r>
            <w:r w:rsidRPr="00367DC4">
              <w:rPr>
                <w:rFonts w:ascii="PT Astra Serif" w:hAnsi="PT Astra Serif"/>
                <w:lang w:eastAsia="ru-RU"/>
              </w:rPr>
              <w:lastRenderedPageBreak/>
              <w:t>перегородки: кирпичные.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lastRenderedPageBreak/>
              <w:t>город Югорск, улица Механизаторов, д. 17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eastAsia="ru-RU"/>
              </w:rPr>
              <w:t>26.06.2019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266,2</w:t>
            </w:r>
          </w:p>
        </w:tc>
      </w:tr>
      <w:tr w:rsidR="00367DC4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765425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367DC4" w:rsidRPr="00541FD6" w:rsidRDefault="00BC5502" w:rsidP="00CF7C91">
            <w:pPr>
              <w:jc w:val="center"/>
              <w:rPr>
                <w:rFonts w:ascii="PT Astra Serif" w:hAnsi="PT Astra Serif"/>
              </w:rPr>
            </w:pPr>
            <w:r w:rsidRPr="00BC5502">
              <w:rPr>
                <w:rFonts w:ascii="PT Astra Serif" w:hAnsi="PT Astra Serif"/>
              </w:rPr>
              <w:t>01.01.1967</w:t>
            </w:r>
          </w:p>
        </w:tc>
        <w:tc>
          <w:tcPr>
            <w:tcW w:w="1843" w:type="dxa"/>
            <w:vAlign w:val="center"/>
          </w:tcPr>
          <w:p w:rsidR="00367DC4" w:rsidRPr="00541FD6" w:rsidRDefault="00BC5502" w:rsidP="00CF7C91">
            <w:pPr>
              <w:jc w:val="center"/>
              <w:rPr>
                <w:rFonts w:ascii="PT Astra Serif" w:hAnsi="PT Astra Serif"/>
              </w:rPr>
            </w:pPr>
            <w:r w:rsidRPr="00BC5502">
              <w:rPr>
                <w:rFonts w:ascii="PT Astra Serif" w:hAnsi="PT Astra Serif"/>
              </w:rPr>
              <w:t>расположено в цокольном этаже пятиэтажного жилого дом</w:t>
            </w:r>
            <w:r w:rsidR="008B16DC">
              <w:rPr>
                <w:rFonts w:ascii="PT Astra Serif" w:hAnsi="PT Astra Serif"/>
              </w:rPr>
              <w:t>а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</w:rPr>
              <w:t>город Югорск, район Югорск-2, д. 3 (цокольный этаж пятиэтажного жилого дома)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цоколь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18.12.2019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541FD6">
              <w:rPr>
                <w:rFonts w:ascii="PT Astra Serif" w:hAnsi="PT Astra Serif" w:cs="Times New Roman"/>
              </w:rPr>
              <w:t>212,3</w:t>
            </w:r>
          </w:p>
        </w:tc>
      </w:tr>
      <w:tr w:rsidR="00367DC4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39302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01.01.1989</w:t>
            </w:r>
          </w:p>
        </w:tc>
        <w:tc>
          <w:tcPr>
            <w:tcW w:w="1843" w:type="dxa"/>
            <w:vAlign w:val="center"/>
          </w:tcPr>
          <w:p w:rsidR="00367DC4" w:rsidRPr="00541FD6" w:rsidRDefault="00BC5502" w:rsidP="00BC5502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материал наружных стен каркасно-обшивной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город </w:t>
            </w:r>
            <w:proofErr w:type="spellStart"/>
            <w:r w:rsidRPr="00541FD6">
              <w:rPr>
                <w:rFonts w:ascii="PT Astra Serif" w:hAnsi="PT Astra Serif" w:cs="Times New Roman"/>
                <w:lang w:eastAsia="ru-RU"/>
              </w:rPr>
              <w:t>Югорск</w:t>
            </w:r>
            <w:proofErr w:type="spellEnd"/>
            <w:r w:rsidRPr="00541FD6">
              <w:rPr>
                <w:rFonts w:ascii="PT Astra Serif" w:hAnsi="PT Astra Serif" w:cs="Times New Roman"/>
                <w:lang w:eastAsia="ru-RU"/>
              </w:rPr>
              <w:t xml:space="preserve">, улица </w:t>
            </w:r>
            <w:proofErr w:type="spellStart"/>
            <w:r w:rsidRPr="00541FD6">
              <w:rPr>
                <w:rFonts w:ascii="PT Astra Serif" w:hAnsi="PT Astra Serif" w:cs="Times New Roman"/>
                <w:lang w:eastAsia="ru-RU"/>
              </w:rPr>
              <w:t>Агиришская</w:t>
            </w:r>
            <w:proofErr w:type="spellEnd"/>
            <w:r w:rsidRPr="00541FD6">
              <w:rPr>
                <w:rFonts w:ascii="PT Astra Serif" w:hAnsi="PT Astra Serif" w:cs="Times New Roman"/>
                <w:lang w:eastAsia="ru-RU"/>
              </w:rPr>
              <w:t>,  дом 3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26.02.2020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832,0</w:t>
            </w:r>
          </w:p>
        </w:tc>
      </w:tr>
      <w:tr w:rsidR="002B2693" w:rsidRPr="00541FD6" w:rsidTr="006461E1">
        <w:tc>
          <w:tcPr>
            <w:tcW w:w="425" w:type="dxa"/>
            <w:vAlign w:val="center"/>
          </w:tcPr>
          <w:p w:rsidR="002B2693" w:rsidRPr="00541FD6" w:rsidRDefault="00CA6E32" w:rsidP="00E515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2B2693" w:rsidRPr="00541FD6" w:rsidRDefault="008B16DC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38744</w:t>
            </w:r>
          </w:p>
        </w:tc>
        <w:tc>
          <w:tcPr>
            <w:tcW w:w="2127" w:type="dxa"/>
            <w:vAlign w:val="center"/>
          </w:tcPr>
          <w:p w:rsidR="002B2693" w:rsidRPr="00541FD6" w:rsidRDefault="008B16DC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2B2693" w:rsidRPr="00CF7C91" w:rsidRDefault="008B16DC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01.01.1974</w:t>
            </w:r>
          </w:p>
        </w:tc>
        <w:tc>
          <w:tcPr>
            <w:tcW w:w="1843" w:type="dxa"/>
            <w:vAlign w:val="center"/>
          </w:tcPr>
          <w:p w:rsidR="002B2693" w:rsidRDefault="008B16DC" w:rsidP="008B16DC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материал наружных стен </w:t>
            </w:r>
            <w:proofErr w:type="gramStart"/>
            <w:r>
              <w:rPr>
                <w:rFonts w:ascii="PT Astra Serif" w:hAnsi="PT Astra Serif"/>
                <w:lang w:eastAsia="ru-RU"/>
              </w:rPr>
              <w:t>кирпичные</w:t>
            </w:r>
            <w:proofErr w:type="gramEnd"/>
          </w:p>
        </w:tc>
        <w:tc>
          <w:tcPr>
            <w:tcW w:w="2551" w:type="dxa"/>
            <w:vAlign w:val="center"/>
          </w:tcPr>
          <w:p w:rsidR="008B16DC" w:rsidRDefault="008B16DC" w:rsidP="008B16DC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город Югорск, улица </w:t>
            </w:r>
            <w:r>
              <w:rPr>
                <w:rFonts w:ascii="PT Astra Serif" w:hAnsi="PT Astra Serif" w:cs="Times New Roman"/>
                <w:lang w:eastAsia="ru-RU"/>
              </w:rPr>
              <w:t>Железнодорожная</w:t>
            </w:r>
            <w:r w:rsidRPr="00541FD6">
              <w:rPr>
                <w:rFonts w:ascii="PT Astra Serif" w:hAnsi="PT Astra Serif" w:cs="Times New Roman"/>
                <w:lang w:eastAsia="ru-RU"/>
              </w:rPr>
              <w:t xml:space="preserve">, </w:t>
            </w:r>
          </w:p>
          <w:p w:rsidR="002B2693" w:rsidRPr="00541FD6" w:rsidRDefault="008B16DC" w:rsidP="008B16D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д. 4</w:t>
            </w:r>
            <w:r>
              <w:rPr>
                <w:rFonts w:ascii="PT Astra Serif" w:hAnsi="PT Astra Serif" w:cs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B2693" w:rsidRDefault="008B16DC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vAlign w:val="center"/>
          </w:tcPr>
          <w:p w:rsidR="002B2693" w:rsidRPr="002662A6" w:rsidRDefault="008B16DC" w:rsidP="00CF7C91">
            <w:pPr>
              <w:jc w:val="center"/>
              <w:rPr>
                <w:rFonts w:ascii="PT Astra Serif" w:hAnsi="PT Astra Serif"/>
              </w:rPr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2B2693" w:rsidRDefault="00A72DAE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05.04.2022</w:t>
            </w:r>
          </w:p>
        </w:tc>
        <w:tc>
          <w:tcPr>
            <w:tcW w:w="993" w:type="dxa"/>
            <w:vAlign w:val="center"/>
          </w:tcPr>
          <w:p w:rsidR="002B2693" w:rsidRPr="00541FD6" w:rsidRDefault="008B16DC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1046,0</w:t>
            </w:r>
          </w:p>
        </w:tc>
      </w:tr>
      <w:tr w:rsidR="00541FD6" w:rsidRPr="00541FD6" w:rsidTr="006461E1">
        <w:trPr>
          <w:trHeight w:val="491"/>
        </w:trPr>
        <w:tc>
          <w:tcPr>
            <w:tcW w:w="14459" w:type="dxa"/>
            <w:gridSpan w:val="9"/>
            <w:vAlign w:val="center"/>
          </w:tcPr>
          <w:p w:rsidR="00541FD6" w:rsidRPr="00541FD6" w:rsidRDefault="00541FD6" w:rsidP="00541FD6">
            <w:pPr>
              <w:spacing w:line="276" w:lineRule="auto"/>
              <w:ind w:hanging="108"/>
              <w:jc w:val="right"/>
              <w:rPr>
                <w:rFonts w:ascii="PT Astra Serif" w:hAnsi="PT Astra Serif"/>
                <w:b/>
              </w:rPr>
            </w:pPr>
            <w:r w:rsidRPr="00541FD6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993" w:type="dxa"/>
            <w:vAlign w:val="center"/>
          </w:tcPr>
          <w:p w:rsidR="00541FD6" w:rsidRPr="00541FD6" w:rsidRDefault="008B16DC" w:rsidP="00E15C48">
            <w:pPr>
              <w:spacing w:line="276" w:lineRule="auto"/>
              <w:ind w:hanging="108"/>
              <w:jc w:val="center"/>
              <w:rPr>
                <w:rFonts w:ascii="PT Astra Serif" w:hAnsi="PT Astra Serif"/>
                <w:b/>
                <w:color w:val="FF0000"/>
              </w:rPr>
            </w:pPr>
            <w:r>
              <w:rPr>
                <w:rFonts w:ascii="PT Astra Serif" w:hAnsi="PT Astra Serif"/>
                <w:b/>
              </w:rPr>
              <w:t>3</w:t>
            </w:r>
            <w:r w:rsidR="00E15C48">
              <w:rPr>
                <w:rFonts w:ascii="PT Astra Serif" w:hAnsi="PT Astra Serif"/>
                <w:b/>
              </w:rPr>
              <w:t> 251,00</w:t>
            </w:r>
          </w:p>
        </w:tc>
      </w:tr>
    </w:tbl>
    <w:p w:rsidR="00653B5B" w:rsidRPr="00653B5B" w:rsidRDefault="00653B5B">
      <w:pPr>
        <w:ind w:right="850"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653B5B" w:rsidRPr="00653B5B" w:rsidSect="00653B5B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E1" w:rsidRDefault="004A32E1" w:rsidP="00083E6E">
      <w:r>
        <w:separator/>
      </w:r>
    </w:p>
  </w:endnote>
  <w:endnote w:type="continuationSeparator" w:id="0">
    <w:p w:rsidR="004A32E1" w:rsidRDefault="004A32E1" w:rsidP="0008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E1" w:rsidRDefault="004A32E1" w:rsidP="00083E6E">
      <w:r>
        <w:separator/>
      </w:r>
    </w:p>
  </w:footnote>
  <w:footnote w:type="continuationSeparator" w:id="0">
    <w:p w:rsidR="004A32E1" w:rsidRDefault="004A32E1" w:rsidP="0008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87265"/>
      <w:docPartObj>
        <w:docPartGallery w:val="Page Numbers (Top of Page)"/>
        <w:docPartUnique/>
      </w:docPartObj>
    </w:sdtPr>
    <w:sdtEndPr/>
    <w:sdtContent>
      <w:p w:rsidR="00083E6E" w:rsidRDefault="00083E6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0C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209F"/>
    <w:rsid w:val="0004112C"/>
    <w:rsid w:val="00056F3A"/>
    <w:rsid w:val="00065654"/>
    <w:rsid w:val="00083E6E"/>
    <w:rsid w:val="000844E7"/>
    <w:rsid w:val="00084E1A"/>
    <w:rsid w:val="000A5FDF"/>
    <w:rsid w:val="000A7C7B"/>
    <w:rsid w:val="000B392C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F2BF6"/>
    <w:rsid w:val="001F598F"/>
    <w:rsid w:val="00203C23"/>
    <w:rsid w:val="00235713"/>
    <w:rsid w:val="002357A9"/>
    <w:rsid w:val="00250242"/>
    <w:rsid w:val="002530DE"/>
    <w:rsid w:val="00260D63"/>
    <w:rsid w:val="00267EE1"/>
    <w:rsid w:val="00271EAC"/>
    <w:rsid w:val="0028095F"/>
    <w:rsid w:val="002870E9"/>
    <w:rsid w:val="00287C96"/>
    <w:rsid w:val="00292453"/>
    <w:rsid w:val="002A4E83"/>
    <w:rsid w:val="002A5E50"/>
    <w:rsid w:val="002B2693"/>
    <w:rsid w:val="002B2DA6"/>
    <w:rsid w:val="002B3683"/>
    <w:rsid w:val="002B484F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36533"/>
    <w:rsid w:val="003428E0"/>
    <w:rsid w:val="00343DE6"/>
    <w:rsid w:val="00346B14"/>
    <w:rsid w:val="003516CB"/>
    <w:rsid w:val="00356386"/>
    <w:rsid w:val="00364A6D"/>
    <w:rsid w:val="00366D18"/>
    <w:rsid w:val="00367C56"/>
    <w:rsid w:val="00367DC4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30FBA"/>
    <w:rsid w:val="00434142"/>
    <w:rsid w:val="00436674"/>
    <w:rsid w:val="00453FD2"/>
    <w:rsid w:val="00467A9B"/>
    <w:rsid w:val="00473534"/>
    <w:rsid w:val="00477C04"/>
    <w:rsid w:val="004827F8"/>
    <w:rsid w:val="00483F19"/>
    <w:rsid w:val="004930A1"/>
    <w:rsid w:val="004A32E1"/>
    <w:rsid w:val="004B4AFB"/>
    <w:rsid w:val="004B72A9"/>
    <w:rsid w:val="004C1376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0400"/>
    <w:rsid w:val="00502447"/>
    <w:rsid w:val="005030AA"/>
    <w:rsid w:val="005138D8"/>
    <w:rsid w:val="005152FB"/>
    <w:rsid w:val="00523FF4"/>
    <w:rsid w:val="0052620C"/>
    <w:rsid w:val="00526E31"/>
    <w:rsid w:val="00530550"/>
    <w:rsid w:val="00541FD6"/>
    <w:rsid w:val="005438F3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C2428"/>
    <w:rsid w:val="005D7EF7"/>
    <w:rsid w:val="005E3780"/>
    <w:rsid w:val="005E60A3"/>
    <w:rsid w:val="005F0FCA"/>
    <w:rsid w:val="00602AA7"/>
    <w:rsid w:val="00610CC7"/>
    <w:rsid w:val="00613ED6"/>
    <w:rsid w:val="0061519C"/>
    <w:rsid w:val="006247E4"/>
    <w:rsid w:val="00643AD4"/>
    <w:rsid w:val="006461E1"/>
    <w:rsid w:val="00653637"/>
    <w:rsid w:val="00653B5B"/>
    <w:rsid w:val="00674BAD"/>
    <w:rsid w:val="00680518"/>
    <w:rsid w:val="00692DD7"/>
    <w:rsid w:val="00697510"/>
    <w:rsid w:val="006B03AF"/>
    <w:rsid w:val="006B253D"/>
    <w:rsid w:val="006C0256"/>
    <w:rsid w:val="006C3667"/>
    <w:rsid w:val="006D17D2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64A8"/>
    <w:rsid w:val="00767112"/>
    <w:rsid w:val="00770E9D"/>
    <w:rsid w:val="007973B2"/>
    <w:rsid w:val="007A24EC"/>
    <w:rsid w:val="007A2D8E"/>
    <w:rsid w:val="007F3A51"/>
    <w:rsid w:val="00801261"/>
    <w:rsid w:val="00814B82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16DC"/>
    <w:rsid w:val="008B60BF"/>
    <w:rsid w:val="008F49F3"/>
    <w:rsid w:val="008F4EF8"/>
    <w:rsid w:val="00907B20"/>
    <w:rsid w:val="00915BEB"/>
    <w:rsid w:val="00930096"/>
    <w:rsid w:val="00936E1A"/>
    <w:rsid w:val="00937955"/>
    <w:rsid w:val="009432D7"/>
    <w:rsid w:val="00945B8F"/>
    <w:rsid w:val="00952C3A"/>
    <w:rsid w:val="00952CBC"/>
    <w:rsid w:val="0095480C"/>
    <w:rsid w:val="00964CD6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10C3"/>
    <w:rsid w:val="00A17847"/>
    <w:rsid w:val="00A21E02"/>
    <w:rsid w:val="00A31E72"/>
    <w:rsid w:val="00A47677"/>
    <w:rsid w:val="00A60980"/>
    <w:rsid w:val="00A61048"/>
    <w:rsid w:val="00A62D95"/>
    <w:rsid w:val="00A63C34"/>
    <w:rsid w:val="00A7037D"/>
    <w:rsid w:val="00A72DAE"/>
    <w:rsid w:val="00A75BAE"/>
    <w:rsid w:val="00A973B9"/>
    <w:rsid w:val="00AA2ADE"/>
    <w:rsid w:val="00AB3C6B"/>
    <w:rsid w:val="00AC1E7B"/>
    <w:rsid w:val="00AC312E"/>
    <w:rsid w:val="00AC56CA"/>
    <w:rsid w:val="00AC6C07"/>
    <w:rsid w:val="00AD495C"/>
    <w:rsid w:val="00AE29FF"/>
    <w:rsid w:val="00AF0124"/>
    <w:rsid w:val="00AF06CC"/>
    <w:rsid w:val="00AF2B2A"/>
    <w:rsid w:val="00B0487A"/>
    <w:rsid w:val="00B2707F"/>
    <w:rsid w:val="00B27CF7"/>
    <w:rsid w:val="00B32B38"/>
    <w:rsid w:val="00B32BBD"/>
    <w:rsid w:val="00B352BA"/>
    <w:rsid w:val="00B402EA"/>
    <w:rsid w:val="00B452DA"/>
    <w:rsid w:val="00B54E48"/>
    <w:rsid w:val="00B557C0"/>
    <w:rsid w:val="00B57D85"/>
    <w:rsid w:val="00B6714A"/>
    <w:rsid w:val="00B72326"/>
    <w:rsid w:val="00B80178"/>
    <w:rsid w:val="00BA3D66"/>
    <w:rsid w:val="00BA4A65"/>
    <w:rsid w:val="00BB2985"/>
    <w:rsid w:val="00BC0C95"/>
    <w:rsid w:val="00BC1076"/>
    <w:rsid w:val="00BC1565"/>
    <w:rsid w:val="00BC5502"/>
    <w:rsid w:val="00BD41BB"/>
    <w:rsid w:val="00BD426E"/>
    <w:rsid w:val="00BE1414"/>
    <w:rsid w:val="00BF2185"/>
    <w:rsid w:val="00BF2676"/>
    <w:rsid w:val="00BF2E5B"/>
    <w:rsid w:val="00BF5E93"/>
    <w:rsid w:val="00C16043"/>
    <w:rsid w:val="00C2368A"/>
    <w:rsid w:val="00C324B8"/>
    <w:rsid w:val="00C37F3D"/>
    <w:rsid w:val="00C419FE"/>
    <w:rsid w:val="00C421CC"/>
    <w:rsid w:val="00C45768"/>
    <w:rsid w:val="00C643AC"/>
    <w:rsid w:val="00C6714C"/>
    <w:rsid w:val="00C72310"/>
    <w:rsid w:val="00C77DA3"/>
    <w:rsid w:val="00CA19C9"/>
    <w:rsid w:val="00CA6E32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CF7C91"/>
    <w:rsid w:val="00D05C48"/>
    <w:rsid w:val="00D25BFE"/>
    <w:rsid w:val="00D32B84"/>
    <w:rsid w:val="00D33131"/>
    <w:rsid w:val="00D3473A"/>
    <w:rsid w:val="00D35FF8"/>
    <w:rsid w:val="00D47336"/>
    <w:rsid w:val="00D5054C"/>
    <w:rsid w:val="00D53633"/>
    <w:rsid w:val="00D57560"/>
    <w:rsid w:val="00D640ED"/>
    <w:rsid w:val="00D677E0"/>
    <w:rsid w:val="00D7003D"/>
    <w:rsid w:val="00D803FF"/>
    <w:rsid w:val="00D80CAE"/>
    <w:rsid w:val="00D87ABD"/>
    <w:rsid w:val="00D94B2C"/>
    <w:rsid w:val="00DB2575"/>
    <w:rsid w:val="00DC3D05"/>
    <w:rsid w:val="00DC58E3"/>
    <w:rsid w:val="00DC6661"/>
    <w:rsid w:val="00DD4FED"/>
    <w:rsid w:val="00DE1148"/>
    <w:rsid w:val="00DE26D8"/>
    <w:rsid w:val="00E01FBB"/>
    <w:rsid w:val="00E14507"/>
    <w:rsid w:val="00E15C48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23C8"/>
    <w:rsid w:val="00E95EC6"/>
    <w:rsid w:val="00EA788B"/>
    <w:rsid w:val="00EE7561"/>
    <w:rsid w:val="00EF062F"/>
    <w:rsid w:val="00F01F9B"/>
    <w:rsid w:val="00F40A36"/>
    <w:rsid w:val="00F40B7C"/>
    <w:rsid w:val="00F44042"/>
    <w:rsid w:val="00F47270"/>
    <w:rsid w:val="00F61ACC"/>
    <w:rsid w:val="00F6707B"/>
    <w:rsid w:val="00F74307"/>
    <w:rsid w:val="00F81071"/>
    <w:rsid w:val="00F922E4"/>
    <w:rsid w:val="00F94FDD"/>
    <w:rsid w:val="00FA6018"/>
    <w:rsid w:val="00FB63A4"/>
    <w:rsid w:val="00FB7BCF"/>
    <w:rsid w:val="00FC4DBD"/>
    <w:rsid w:val="00FC6FA0"/>
    <w:rsid w:val="00FC72B9"/>
    <w:rsid w:val="00FD42F5"/>
    <w:rsid w:val="00FD52C2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A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A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02A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02A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83E6E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83E6E"/>
    <w:rPr>
      <w:sz w:val="24"/>
      <w:szCs w:val="24"/>
      <w:lang w:eastAsia="ar-SA"/>
    </w:rPr>
  </w:style>
  <w:style w:type="table" w:customStyle="1" w:styleId="11">
    <w:name w:val="Сетка таблицы1"/>
    <w:basedOn w:val="a1"/>
    <w:next w:val="af4"/>
    <w:uiPriority w:val="59"/>
    <w:rsid w:val="005438F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A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A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02A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02A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83E6E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83E6E"/>
    <w:rPr>
      <w:sz w:val="24"/>
      <w:szCs w:val="24"/>
      <w:lang w:eastAsia="ar-SA"/>
    </w:rPr>
  </w:style>
  <w:style w:type="table" w:customStyle="1" w:styleId="11">
    <w:name w:val="Сетка таблицы1"/>
    <w:basedOn w:val="a1"/>
    <w:next w:val="af4"/>
    <w:uiPriority w:val="59"/>
    <w:rsid w:val="005438F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A50D-E84F-421F-B5C8-D116355A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Грудцына Ирина Викторовна</cp:lastModifiedBy>
  <cp:revision>3</cp:revision>
  <cp:lastPrinted>2022-07-14T10:42:00Z</cp:lastPrinted>
  <dcterms:created xsi:type="dcterms:W3CDTF">2024-02-13T07:33:00Z</dcterms:created>
  <dcterms:modified xsi:type="dcterms:W3CDTF">2024-02-13T07:35:00Z</dcterms:modified>
</cp:coreProperties>
</file>